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62203" w14:textId="77777777" w:rsidR="00874222" w:rsidRDefault="00874222" w:rsidP="00874222">
      <w:pPr>
        <w:suppressAutoHyphens w:val="0"/>
        <w:spacing w:after="0" w:line="240" w:lineRule="auto"/>
        <w:rPr>
          <w:rFonts w:cs="Calibri"/>
          <w:color w:val="000000"/>
          <w:lang w:eastAsia="pl-PL"/>
        </w:rPr>
      </w:pPr>
    </w:p>
    <w:p w14:paraId="20A3AA27" w14:textId="77777777" w:rsidR="00874222" w:rsidRDefault="00874222" w:rsidP="00874222">
      <w:pPr>
        <w:suppressAutoHyphens w:val="0"/>
        <w:spacing w:after="0" w:line="240" w:lineRule="auto"/>
        <w:rPr>
          <w:rFonts w:cs="Calibri"/>
          <w:color w:val="000000"/>
          <w:lang w:eastAsia="pl-PL"/>
        </w:rPr>
      </w:pPr>
    </w:p>
    <w:p w14:paraId="41C36492" w14:textId="77777777" w:rsidR="000C2B0A" w:rsidRDefault="00F83E3B">
      <w:pPr>
        <w:rPr>
          <w:rFonts w:cs="Calibri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1" layoutInCell="1" allowOverlap="1" wp14:anchorId="1FC4E6F8" wp14:editId="408445B6">
            <wp:simplePos x="0" y="0"/>
            <wp:positionH relativeFrom="column">
              <wp:posOffset>-630555</wp:posOffset>
            </wp:positionH>
            <wp:positionV relativeFrom="paragraph">
              <wp:posOffset>-1017905</wp:posOffset>
            </wp:positionV>
            <wp:extent cx="7559675" cy="106953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E22">
        <w:rPr>
          <w:rFonts w:cs="Calibri"/>
        </w:rPr>
        <w:tab/>
      </w:r>
      <w:r w:rsidR="007D2E22">
        <w:rPr>
          <w:rFonts w:cs="Calibri"/>
        </w:rPr>
        <w:tab/>
      </w:r>
    </w:p>
    <w:p w14:paraId="614A5282" w14:textId="77777777" w:rsidR="00D36649" w:rsidRDefault="00D36649" w:rsidP="00D36649">
      <w:pPr>
        <w:pStyle w:val="Nagwek1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bookmarkStart w:id="0" w:name="_GoBack"/>
      <w:bookmarkEnd w:id="0"/>
      <w:r w:rsidRPr="00697D81">
        <w:rPr>
          <w:rFonts w:asciiTheme="minorHAnsi" w:hAnsiTheme="minorHAnsi" w:cstheme="minorHAnsi"/>
          <w:color w:val="auto"/>
          <w:sz w:val="28"/>
          <w:szCs w:val="28"/>
        </w:rPr>
        <w:t>BIONOT</w:t>
      </w:r>
      <w:r>
        <w:rPr>
          <w:rFonts w:asciiTheme="minorHAnsi" w:hAnsiTheme="minorHAnsi" w:cstheme="minorHAnsi"/>
          <w:color w:val="auto"/>
          <w:sz w:val="28"/>
          <w:szCs w:val="28"/>
        </w:rPr>
        <w:t>A</w:t>
      </w:r>
      <w:r w:rsidRPr="00697D81">
        <w:rPr>
          <w:rFonts w:asciiTheme="minorHAnsi" w:hAnsiTheme="minorHAnsi" w:cstheme="minorHAnsi"/>
          <w:color w:val="auto"/>
          <w:sz w:val="28"/>
          <w:szCs w:val="28"/>
        </w:rPr>
        <w:t xml:space="preserve"> KANDYDAT</w:t>
      </w:r>
      <w:r>
        <w:rPr>
          <w:rFonts w:asciiTheme="minorHAnsi" w:hAnsiTheme="minorHAnsi" w:cstheme="minorHAnsi"/>
          <w:color w:val="auto"/>
          <w:sz w:val="28"/>
          <w:szCs w:val="28"/>
        </w:rPr>
        <w:t>A</w:t>
      </w:r>
      <w:r w:rsidRPr="00697D81">
        <w:rPr>
          <w:rFonts w:asciiTheme="minorHAnsi" w:hAnsiTheme="minorHAnsi" w:cstheme="minorHAnsi"/>
          <w:color w:val="auto"/>
          <w:sz w:val="28"/>
          <w:szCs w:val="28"/>
        </w:rPr>
        <w:t xml:space="preserve"> NA CZŁONK</w:t>
      </w:r>
      <w:r>
        <w:rPr>
          <w:rFonts w:asciiTheme="minorHAnsi" w:hAnsiTheme="minorHAnsi" w:cstheme="minorHAnsi"/>
          <w:color w:val="auto"/>
          <w:sz w:val="28"/>
          <w:szCs w:val="28"/>
        </w:rPr>
        <w:t>A</w:t>
      </w:r>
      <w:r w:rsidRPr="00697D81">
        <w:rPr>
          <w:rFonts w:asciiTheme="minorHAnsi" w:hAnsiTheme="minorHAnsi" w:cstheme="minorHAnsi"/>
          <w:color w:val="auto"/>
          <w:sz w:val="28"/>
          <w:szCs w:val="28"/>
        </w:rPr>
        <w:t xml:space="preserve"> RADY DS. KOMPETENCJI SEKTORA </w:t>
      </w:r>
    </w:p>
    <w:p w14:paraId="0AFF98DE" w14:textId="5451CDA0" w:rsidR="00D36649" w:rsidRPr="00E67776" w:rsidRDefault="00D36649" w:rsidP="00D36649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97D81">
        <w:rPr>
          <w:rFonts w:asciiTheme="minorHAnsi" w:hAnsiTheme="minorHAnsi" w:cstheme="minorHAnsi"/>
          <w:b/>
          <w:bCs/>
          <w:color w:val="auto"/>
          <w:sz w:val="28"/>
          <w:szCs w:val="28"/>
        </w:rPr>
        <w:t>NOWOCZESNYCH USŁUG BIZNESOWYCH (NUB)</w:t>
      </w:r>
    </w:p>
    <w:p w14:paraId="0A984602" w14:textId="77777777" w:rsidR="00D36649" w:rsidRDefault="00D36649" w:rsidP="00D36649">
      <w:pPr>
        <w:spacing w:after="0" w:line="240" w:lineRule="auto"/>
        <w:jc w:val="both"/>
        <w:rPr>
          <w:rFonts w:cstheme="minorHAnsi"/>
          <w:b/>
          <w:bCs/>
          <w:color w:val="000000"/>
          <w:lang w:eastAsia="pl-PL"/>
        </w:rPr>
      </w:pPr>
    </w:p>
    <w:p w14:paraId="33A0F1B8" w14:textId="77777777" w:rsidR="00D36649" w:rsidRDefault="00D36649" w:rsidP="00D36649">
      <w:pPr>
        <w:spacing w:after="0" w:line="240" w:lineRule="auto"/>
        <w:jc w:val="both"/>
        <w:rPr>
          <w:rFonts w:cstheme="minorHAnsi"/>
          <w:b/>
          <w:bCs/>
        </w:rPr>
      </w:pPr>
    </w:p>
    <w:p w14:paraId="7A3962DC" w14:textId="77777777" w:rsidR="001557CA" w:rsidRDefault="001557CA" w:rsidP="00D36649">
      <w:pPr>
        <w:spacing w:after="0" w:line="240" w:lineRule="auto"/>
        <w:jc w:val="both"/>
        <w:rPr>
          <w:rFonts w:cstheme="minorHAnsi"/>
          <w:b/>
          <w:bCs/>
          <w:i/>
          <w:iCs/>
          <w:sz w:val="40"/>
          <w:szCs w:val="40"/>
        </w:rPr>
      </w:pPr>
    </w:p>
    <w:p w14:paraId="0EC26789" w14:textId="317F42FB" w:rsidR="00D36649" w:rsidRDefault="00D36649" w:rsidP="00D36649">
      <w:pPr>
        <w:spacing w:after="0" w:line="240" w:lineRule="auto"/>
        <w:jc w:val="both"/>
        <w:rPr>
          <w:rFonts w:cstheme="minorHAnsi"/>
          <w:b/>
          <w:bCs/>
          <w:i/>
          <w:iCs/>
          <w:sz w:val="40"/>
          <w:szCs w:val="40"/>
        </w:rPr>
      </w:pPr>
      <w:r w:rsidRPr="00D36649">
        <w:rPr>
          <w:rFonts w:cstheme="minorHAnsi"/>
          <w:b/>
          <w:bCs/>
          <w:i/>
          <w:iCs/>
          <w:sz w:val="40"/>
          <w:szCs w:val="40"/>
        </w:rPr>
        <w:t>Przykład:</w:t>
      </w:r>
    </w:p>
    <w:p w14:paraId="77B1D6D0" w14:textId="77777777" w:rsidR="00D36649" w:rsidRPr="00D36649" w:rsidRDefault="00D36649" w:rsidP="00D36649">
      <w:pPr>
        <w:spacing w:after="0" w:line="240" w:lineRule="auto"/>
        <w:jc w:val="both"/>
        <w:rPr>
          <w:rFonts w:cstheme="minorHAnsi"/>
          <w:b/>
          <w:bCs/>
          <w:i/>
          <w:iCs/>
          <w:sz w:val="40"/>
          <w:szCs w:val="40"/>
        </w:rPr>
      </w:pPr>
    </w:p>
    <w:p w14:paraId="530ABE12" w14:textId="77777777" w:rsidR="00D36649" w:rsidRDefault="00D36649" w:rsidP="00D36649">
      <w:pPr>
        <w:spacing w:after="0" w:line="240" w:lineRule="auto"/>
        <w:jc w:val="both"/>
        <w:rPr>
          <w:rFonts w:cstheme="minorHAnsi"/>
          <w:b/>
          <w:bCs/>
        </w:rPr>
      </w:pPr>
    </w:p>
    <w:p w14:paraId="5E2AA76E" w14:textId="77777777" w:rsidR="00D36649" w:rsidRPr="00D36649" w:rsidRDefault="00D36649" w:rsidP="00D3664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36649">
        <w:rPr>
          <w:rFonts w:cstheme="minorHAnsi"/>
          <w:b/>
          <w:bCs/>
          <w:sz w:val="24"/>
          <w:szCs w:val="24"/>
        </w:rPr>
        <w:t>Piotr Fałek</w:t>
      </w:r>
      <w:r w:rsidRPr="00D36649">
        <w:rPr>
          <w:rFonts w:cstheme="minorHAnsi"/>
          <w:sz w:val="24"/>
          <w:szCs w:val="24"/>
        </w:rPr>
        <w:t xml:space="preserve"> – mgr inż., absolwent Politechniki Lubelskiej. Założyciel i Prezes Zarządu </w:t>
      </w:r>
      <w:proofErr w:type="spellStart"/>
      <w:r w:rsidRPr="00D36649">
        <w:rPr>
          <w:rFonts w:cstheme="minorHAnsi"/>
          <w:sz w:val="24"/>
          <w:szCs w:val="24"/>
        </w:rPr>
        <w:t>Syntea</w:t>
      </w:r>
      <w:proofErr w:type="spellEnd"/>
      <w:r w:rsidRPr="00D36649">
        <w:rPr>
          <w:rFonts w:cstheme="minorHAnsi"/>
          <w:sz w:val="24"/>
          <w:szCs w:val="24"/>
        </w:rPr>
        <w:t xml:space="preserve"> SA, założyciel i wieloletni Prezes Zarządu oraz wiceprzewodniczący RN CSF Polska (obecnie </w:t>
      </w:r>
      <w:proofErr w:type="spellStart"/>
      <w:r w:rsidRPr="00D36649">
        <w:rPr>
          <w:rFonts w:cstheme="minorHAnsi"/>
          <w:sz w:val="24"/>
          <w:szCs w:val="24"/>
        </w:rPr>
        <w:t>Arcus</w:t>
      </w:r>
      <w:proofErr w:type="spellEnd"/>
      <w:r w:rsidRPr="00D36649">
        <w:rPr>
          <w:rFonts w:cstheme="minorHAnsi"/>
          <w:sz w:val="24"/>
          <w:szCs w:val="24"/>
        </w:rPr>
        <w:t xml:space="preserve"> Systemy Informatyczne). Inicjator współpracy biznesowej i kapitałowej </w:t>
      </w:r>
      <w:proofErr w:type="spellStart"/>
      <w:r w:rsidRPr="00D36649">
        <w:rPr>
          <w:rFonts w:cstheme="minorHAnsi"/>
          <w:sz w:val="24"/>
          <w:szCs w:val="24"/>
        </w:rPr>
        <w:t>Syntea</w:t>
      </w:r>
      <w:proofErr w:type="spellEnd"/>
      <w:r w:rsidRPr="00D36649">
        <w:rPr>
          <w:rFonts w:cstheme="minorHAnsi"/>
          <w:sz w:val="24"/>
          <w:szCs w:val="24"/>
        </w:rPr>
        <w:t xml:space="preserve"> SA z </w:t>
      </w:r>
      <w:proofErr w:type="spellStart"/>
      <w:r w:rsidRPr="00D36649">
        <w:rPr>
          <w:rFonts w:cstheme="minorHAnsi"/>
          <w:sz w:val="24"/>
          <w:szCs w:val="24"/>
        </w:rPr>
        <w:t>Aptech</w:t>
      </w:r>
      <w:proofErr w:type="spellEnd"/>
      <w:r w:rsidRPr="00D36649">
        <w:rPr>
          <w:rFonts w:cstheme="minorHAnsi"/>
          <w:sz w:val="24"/>
          <w:szCs w:val="24"/>
        </w:rPr>
        <w:t xml:space="preserve">, jedną z największych na świecie firm przygotowujących kadry dla sektora BPO/SSC (7 mln przeszkolonych osób i 1300 centrów edukacyjnych). Uczestnik wielu konferencji z zakresu rozwoju sektora Nowoczesnych Usług Biznesowych (USA, Kanada, Indie, Chiny, Europa, Bliski Wschód). Wykładowca na Akademii Leona Koźmińskiego z zakresu autorskiego tematu: </w:t>
      </w:r>
      <w:r w:rsidRPr="00D36649">
        <w:rPr>
          <w:rFonts w:cstheme="minorHAnsi"/>
          <w:i/>
          <w:iCs/>
          <w:sz w:val="24"/>
          <w:szCs w:val="24"/>
        </w:rPr>
        <w:t>Audyt efektywności wdrożeń systemów ERP</w:t>
      </w:r>
      <w:r w:rsidRPr="00D36649">
        <w:rPr>
          <w:rFonts w:cstheme="minorHAnsi"/>
          <w:sz w:val="24"/>
          <w:szCs w:val="24"/>
        </w:rPr>
        <w:t xml:space="preserve"> na studiach MBA IT. Współautor publikacji, praktyk we wdrażaniu działań rozwijających współpracę sektora edukacji formalnej z przedsiębiorcami, także ekspert w zakresie praktycznego wdrażania kwalifikacji rynkowych i Zintegrowanego Systemu Kwalifikacji oraz zarządzania jakością funkcjonowania podmiotów oferujących usługi rozwojowe.  </w:t>
      </w:r>
    </w:p>
    <w:p w14:paraId="7FF61D09" w14:textId="1D316515" w:rsidR="00327F58" w:rsidRDefault="00327F58">
      <w:pPr>
        <w:rPr>
          <w:rFonts w:cs="Calibri"/>
        </w:rPr>
      </w:pPr>
    </w:p>
    <w:sectPr w:rsidR="00327F58" w:rsidSect="002618B3">
      <w:headerReference w:type="default" r:id="rId8"/>
      <w:pgSz w:w="11906" w:h="16838"/>
      <w:pgMar w:top="1135" w:right="1133" w:bottom="212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5289F" w14:textId="77777777" w:rsidR="006A6FB0" w:rsidRDefault="006A6FB0" w:rsidP="007D2E22">
      <w:pPr>
        <w:spacing w:after="0" w:line="240" w:lineRule="auto"/>
      </w:pPr>
      <w:r>
        <w:separator/>
      </w:r>
    </w:p>
  </w:endnote>
  <w:endnote w:type="continuationSeparator" w:id="0">
    <w:p w14:paraId="27BE957E" w14:textId="77777777" w:rsidR="006A6FB0" w:rsidRDefault="006A6FB0" w:rsidP="007D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AE556" w14:textId="77777777" w:rsidR="006A6FB0" w:rsidRDefault="006A6FB0" w:rsidP="007D2E22">
      <w:pPr>
        <w:spacing w:after="0" w:line="240" w:lineRule="auto"/>
      </w:pPr>
      <w:r>
        <w:separator/>
      </w:r>
    </w:p>
  </w:footnote>
  <w:footnote w:type="continuationSeparator" w:id="0">
    <w:p w14:paraId="3ED1CBC0" w14:textId="77777777" w:rsidR="006A6FB0" w:rsidRDefault="006A6FB0" w:rsidP="007D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0630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A58FF31" w14:textId="77777777" w:rsidR="00327F58" w:rsidRDefault="00327F58">
        <w:pPr>
          <w:pStyle w:val="Nagwek"/>
          <w:jc w:val="right"/>
        </w:pPr>
      </w:p>
      <w:p w14:paraId="7342EB44" w14:textId="77777777" w:rsidR="00327F58" w:rsidRDefault="00327F58">
        <w:pPr>
          <w:pStyle w:val="Nagwek"/>
          <w:jc w:val="right"/>
          <w:rPr>
            <w:sz w:val="20"/>
            <w:szCs w:val="20"/>
          </w:rPr>
        </w:pPr>
      </w:p>
      <w:p w14:paraId="69488231" w14:textId="77777777" w:rsidR="00327F58" w:rsidRPr="00327F58" w:rsidRDefault="006A6FB0">
        <w:pPr>
          <w:pStyle w:val="Nagwek"/>
          <w:jc w:val="right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sz w:val="24"/>
        <w:szCs w:val="24"/>
      </w:r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4" w15:restartNumberingAfterBreak="0">
    <w:nsid w:val="1D531F68"/>
    <w:multiLevelType w:val="hybridMultilevel"/>
    <w:tmpl w:val="467EB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3059C"/>
    <w:multiLevelType w:val="hybridMultilevel"/>
    <w:tmpl w:val="FED619E6"/>
    <w:lvl w:ilvl="0" w:tplc="58D2E0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6ED3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C32EF"/>
    <w:multiLevelType w:val="hybridMultilevel"/>
    <w:tmpl w:val="7AAA3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D7612"/>
    <w:multiLevelType w:val="hybridMultilevel"/>
    <w:tmpl w:val="3320AA68"/>
    <w:lvl w:ilvl="0" w:tplc="2C2E56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2601CB0"/>
    <w:multiLevelType w:val="hybridMultilevel"/>
    <w:tmpl w:val="51CA347E"/>
    <w:lvl w:ilvl="0" w:tplc="5E08C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D168B"/>
    <w:multiLevelType w:val="hybridMultilevel"/>
    <w:tmpl w:val="F0F6C8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E22"/>
    <w:rsid w:val="00130B20"/>
    <w:rsid w:val="00153668"/>
    <w:rsid w:val="001557CA"/>
    <w:rsid w:val="002378BD"/>
    <w:rsid w:val="002445F8"/>
    <w:rsid w:val="002618B3"/>
    <w:rsid w:val="00284991"/>
    <w:rsid w:val="002D4571"/>
    <w:rsid w:val="003072E4"/>
    <w:rsid w:val="00327F58"/>
    <w:rsid w:val="0034774B"/>
    <w:rsid w:val="00401CAE"/>
    <w:rsid w:val="006A6FB0"/>
    <w:rsid w:val="007261DD"/>
    <w:rsid w:val="007D2E22"/>
    <w:rsid w:val="007D7C71"/>
    <w:rsid w:val="007F22AC"/>
    <w:rsid w:val="00833873"/>
    <w:rsid w:val="00874222"/>
    <w:rsid w:val="00A32FC8"/>
    <w:rsid w:val="00A47EAA"/>
    <w:rsid w:val="00A84562"/>
    <w:rsid w:val="00B86FF9"/>
    <w:rsid w:val="00C857AD"/>
    <w:rsid w:val="00C86FAA"/>
    <w:rsid w:val="00D36649"/>
    <w:rsid w:val="00E62382"/>
    <w:rsid w:val="00EB154E"/>
    <w:rsid w:val="00F0324A"/>
    <w:rsid w:val="00F8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0DFDB"/>
  <w15:chartTrackingRefBased/>
  <w15:docId w15:val="{1F7FDCFD-B4CA-4817-A313-5843F20F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E2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6649"/>
    <w:pPr>
      <w:keepNext/>
      <w:keepLines/>
      <w:suppressAutoHyphens w:val="0"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D2E22"/>
    <w:rPr>
      <w:vertAlign w:val="superscript"/>
    </w:rPr>
  </w:style>
  <w:style w:type="character" w:styleId="Odwoanieprzypisudolnego">
    <w:name w:val="footnote reference"/>
    <w:uiPriority w:val="99"/>
    <w:rsid w:val="007D2E22"/>
    <w:rPr>
      <w:vertAlign w:val="superscript"/>
    </w:rPr>
  </w:style>
  <w:style w:type="paragraph" w:styleId="Tekstpodstawowy">
    <w:name w:val="Body Text"/>
    <w:basedOn w:val="Normalny"/>
    <w:link w:val="TekstpodstawowyZnak1"/>
    <w:rsid w:val="007D2E22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D2E22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7D2E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uiPriority w:val="99"/>
    <w:rsid w:val="007D2E2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D2E22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uiPriority w:val="99"/>
    <w:locked/>
    <w:rsid w:val="007D2E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4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EAA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4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EAA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62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27F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42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422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36649"/>
    <w:rPr>
      <w:rFonts w:ascii="Calibri Light" w:eastAsia="SimSun" w:hAnsi="Calibri Light" w:cs="Times New Roman"/>
      <w:color w:val="1F4E79"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Górecki Hubert</dc:creator>
  <cp:keywords/>
  <dc:description/>
  <cp:lastModifiedBy>Piotr Fałek</cp:lastModifiedBy>
  <cp:revision>3</cp:revision>
  <cp:lastPrinted>2019-10-22T08:44:00Z</cp:lastPrinted>
  <dcterms:created xsi:type="dcterms:W3CDTF">2020-03-05T10:01:00Z</dcterms:created>
  <dcterms:modified xsi:type="dcterms:W3CDTF">2020-03-05T10:02:00Z</dcterms:modified>
</cp:coreProperties>
</file>